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C81C1" w14:textId="07832D38" w:rsidR="00357C82" w:rsidRDefault="009C20EC" w:rsidP="000F1618">
      <w:pPr>
        <w:jc w:val="center"/>
        <w:rPr>
          <w:rFonts w:eastAsia="Times New Roman" w:cs="Arial"/>
        </w:rPr>
      </w:pPr>
      <w:bookmarkStart w:id="0" w:name="_GoBack"/>
      <w:bookmarkEnd w:id="0"/>
      <w:r w:rsidRPr="00357C82">
        <w:rPr>
          <w:rFonts w:cs="Arial"/>
          <w:noProof/>
        </w:rPr>
        <w:drawing>
          <wp:anchor distT="0" distB="0" distL="114300" distR="114300" simplePos="0" relativeHeight="251660288" behindDoc="1" locked="0" layoutInCell="1" allowOverlap="1" wp14:anchorId="5E1281B0" wp14:editId="7AAC03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62100" cy="1076325"/>
            <wp:effectExtent l="0" t="0" r="0" b="9525"/>
            <wp:wrapSquare wrapText="bothSides"/>
            <wp:docPr id="2" name="Picture 6" descr="https://fbcdn-sphotos-g-a.akamaihd.net/hphotos-ak-xfa1/v/t1.0-9/10378067_1586811388227197_6342900786807633408_n.png?oh=eff2bbb16ab71c781fba276a3e9d8d6f&amp;oe=5593FBCD&amp;__gda__=1434292550_2b2762b29d82bc59d6c9e8b34ef4f4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https://fbcdn-sphotos-g-a.akamaihd.net/hphotos-ak-xfa1/v/t1.0-9/10378067_1586811388227197_6342900786807633408_n.png?oh=eff2bbb16ab71c781fba276a3e9d8d6f&amp;oe=5593FBCD&amp;__gda__=1434292550_2b2762b29d82bc59d6c9e8b34ef4f4a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1" b="26210"/>
                    <a:stretch/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1460C688" w14:textId="77777777" w:rsidR="00A71495" w:rsidRDefault="00A71495" w:rsidP="00A71495">
      <w:pPr>
        <w:rPr>
          <w:b/>
        </w:rPr>
      </w:pPr>
    </w:p>
    <w:p w14:paraId="5A567CB6" w14:textId="77777777" w:rsidR="000F1618" w:rsidRDefault="000F1618" w:rsidP="00A71495">
      <w:pPr>
        <w:rPr>
          <w:b/>
        </w:rPr>
      </w:pPr>
    </w:p>
    <w:p w14:paraId="3B058E54" w14:textId="52F5CB5A" w:rsidR="000F1618" w:rsidRDefault="000F1618" w:rsidP="00A71495">
      <w:pPr>
        <w:rPr>
          <w:b/>
        </w:rPr>
      </w:pPr>
    </w:p>
    <w:p w14:paraId="5F3203CE" w14:textId="778C126D" w:rsidR="000F1618" w:rsidRDefault="000F1618" w:rsidP="00A71495">
      <w:pPr>
        <w:rPr>
          <w:b/>
        </w:rPr>
      </w:pPr>
    </w:p>
    <w:p w14:paraId="1CC8E721" w14:textId="77777777" w:rsidR="000F1618" w:rsidRDefault="000F1618" w:rsidP="00A71495">
      <w:pPr>
        <w:rPr>
          <w:b/>
        </w:rPr>
      </w:pPr>
    </w:p>
    <w:p w14:paraId="71050ED2" w14:textId="6A0C71BA" w:rsidR="000F1618" w:rsidRDefault="000F1618" w:rsidP="00A71495">
      <w:pPr>
        <w:rPr>
          <w:b/>
        </w:rPr>
      </w:pPr>
    </w:p>
    <w:p w14:paraId="54048FD7" w14:textId="77777777" w:rsidR="009F201E" w:rsidRDefault="009F201E" w:rsidP="00A71495">
      <w:pPr>
        <w:rPr>
          <w:b/>
        </w:rPr>
      </w:pPr>
    </w:p>
    <w:p w14:paraId="5FACFFBC" w14:textId="6DC15873" w:rsidR="00A71495" w:rsidRPr="007F222E" w:rsidRDefault="00A71495" w:rsidP="00A71495">
      <w:pPr>
        <w:rPr>
          <w:b/>
        </w:rPr>
      </w:pPr>
      <w:r w:rsidRPr="007F222E">
        <w:rPr>
          <w:b/>
        </w:rPr>
        <w:t xml:space="preserve">Contact – Melissa S. Sparks, 210-207-1011, melissa.sparks@sanantonio.gov </w:t>
      </w:r>
    </w:p>
    <w:p w14:paraId="28DD4AEA" w14:textId="77777777" w:rsidR="00A71495" w:rsidRPr="008456DD" w:rsidRDefault="00A71495" w:rsidP="00A71495">
      <w:pPr>
        <w:jc w:val="center"/>
        <w:rPr>
          <w:b/>
        </w:rPr>
      </w:pPr>
    </w:p>
    <w:p w14:paraId="4C8FB17F" w14:textId="0B3416DF" w:rsidR="00A71495" w:rsidRDefault="008F303C" w:rsidP="00A71495">
      <w:pPr>
        <w:jc w:val="center"/>
        <w:rPr>
          <w:rFonts w:cs="Arial"/>
          <w:b/>
        </w:rPr>
      </w:pPr>
      <w:r>
        <w:rPr>
          <w:rFonts w:cs="Arial"/>
          <w:b/>
        </w:rPr>
        <w:t xml:space="preserve">April 11 </w:t>
      </w:r>
      <w:r w:rsidR="000F1618">
        <w:rPr>
          <w:rFonts w:cs="Arial"/>
          <w:b/>
        </w:rPr>
        <w:t xml:space="preserve">Kick-Off </w:t>
      </w:r>
      <w:r>
        <w:rPr>
          <w:rFonts w:cs="Arial"/>
          <w:b/>
        </w:rPr>
        <w:t xml:space="preserve">Event Introduces </w:t>
      </w:r>
      <w:r w:rsidR="00A71495" w:rsidRPr="00CE5083">
        <w:rPr>
          <w:rFonts w:cs="Arial"/>
          <w:b/>
          <w:i/>
        </w:rPr>
        <w:t>SA Tomorrow</w:t>
      </w:r>
      <w:r w:rsidR="00A71495">
        <w:rPr>
          <w:rFonts w:cs="Arial"/>
          <w:b/>
        </w:rPr>
        <w:t xml:space="preserve"> </w:t>
      </w:r>
      <w:r>
        <w:rPr>
          <w:rFonts w:cs="Arial"/>
          <w:b/>
        </w:rPr>
        <w:t xml:space="preserve">to the Public </w:t>
      </w:r>
    </w:p>
    <w:p w14:paraId="757A9E28" w14:textId="77777777" w:rsidR="00A71495" w:rsidRDefault="00A71495" w:rsidP="00A71495">
      <w:pPr>
        <w:rPr>
          <w:rFonts w:cs="Arial"/>
        </w:rPr>
      </w:pPr>
    </w:p>
    <w:p w14:paraId="1A5953DA" w14:textId="6FECE21A" w:rsidR="008F303C" w:rsidRDefault="00A71495" w:rsidP="00A71495">
      <w:pPr>
        <w:rPr>
          <w:rFonts w:cs="Arial"/>
        </w:rPr>
      </w:pPr>
      <w:r w:rsidRPr="00F95D35">
        <w:rPr>
          <w:rFonts w:cs="Arial"/>
        </w:rPr>
        <w:t>SAN ANTONIO (</w:t>
      </w:r>
      <w:r w:rsidRPr="00E461AC">
        <w:rPr>
          <w:rFonts w:cs="Arial"/>
        </w:rPr>
        <w:t xml:space="preserve">April </w:t>
      </w:r>
      <w:r w:rsidR="008F303C" w:rsidRPr="000E3776">
        <w:rPr>
          <w:rFonts w:cs="Arial"/>
        </w:rPr>
        <w:t>11</w:t>
      </w:r>
      <w:r w:rsidR="008F303C" w:rsidRPr="00E461AC">
        <w:rPr>
          <w:rFonts w:cs="Arial"/>
        </w:rPr>
        <w:t>,</w:t>
      </w:r>
      <w:r w:rsidR="008F303C" w:rsidRPr="000E3776">
        <w:rPr>
          <w:rFonts w:cs="Arial"/>
        </w:rPr>
        <w:t xml:space="preserve"> </w:t>
      </w:r>
      <w:r w:rsidRPr="000E3776">
        <w:rPr>
          <w:rFonts w:cs="Arial"/>
        </w:rPr>
        <w:t>2015</w:t>
      </w:r>
      <w:r w:rsidRPr="00F95D35">
        <w:rPr>
          <w:rFonts w:cs="Arial"/>
        </w:rPr>
        <w:t>) –</w:t>
      </w:r>
      <w:r w:rsidRPr="00CF41F8">
        <w:rPr>
          <w:rFonts w:cs="Arial"/>
        </w:rPr>
        <w:t xml:space="preserve"> </w:t>
      </w:r>
      <w:r>
        <w:rPr>
          <w:rFonts w:cs="Arial"/>
        </w:rPr>
        <w:t>The City of San Antonio</w:t>
      </w:r>
      <w:r w:rsidR="008F303C">
        <w:rPr>
          <w:rFonts w:cs="Arial"/>
        </w:rPr>
        <w:t>, with partnering agencies,</w:t>
      </w:r>
      <w:r w:rsidR="008F303C" w:rsidRPr="00357C82">
        <w:rPr>
          <w:rFonts w:cs="Arial"/>
        </w:rPr>
        <w:t xml:space="preserve"> is</w:t>
      </w:r>
      <w:r w:rsidR="008F303C">
        <w:rPr>
          <w:rFonts w:cs="Arial"/>
        </w:rPr>
        <w:t xml:space="preserve"> hosting a kick-off event today for</w:t>
      </w:r>
      <w:r w:rsidR="00903170">
        <w:rPr>
          <w:rFonts w:cs="Arial"/>
        </w:rPr>
        <w:t xml:space="preserve"> </w:t>
      </w:r>
      <w:r w:rsidRPr="00CE5083">
        <w:rPr>
          <w:rFonts w:cs="Arial"/>
          <w:i/>
        </w:rPr>
        <w:t>SA Tomorrow</w:t>
      </w:r>
      <w:r>
        <w:rPr>
          <w:rFonts w:cs="Arial"/>
        </w:rPr>
        <w:t>, the planning effort that will engage the community in preparing</w:t>
      </w:r>
      <w:r w:rsidRPr="00CF41F8">
        <w:rPr>
          <w:rFonts w:cs="Arial"/>
        </w:rPr>
        <w:t xml:space="preserve"> </w:t>
      </w:r>
      <w:r>
        <w:rPr>
          <w:rFonts w:cs="Arial"/>
        </w:rPr>
        <w:t xml:space="preserve">for the </w:t>
      </w:r>
      <w:r w:rsidRPr="00CF41F8">
        <w:rPr>
          <w:rFonts w:cs="Arial"/>
        </w:rPr>
        <w:t xml:space="preserve">additional </w:t>
      </w:r>
      <w:r>
        <w:rPr>
          <w:rFonts w:cs="Arial"/>
        </w:rPr>
        <w:t xml:space="preserve">1.1 million more </w:t>
      </w:r>
      <w:r w:rsidRPr="00CF41F8">
        <w:rPr>
          <w:rFonts w:cs="Arial"/>
        </w:rPr>
        <w:t xml:space="preserve">people expected </w:t>
      </w:r>
      <w:r>
        <w:rPr>
          <w:rFonts w:cs="Arial"/>
        </w:rPr>
        <w:t xml:space="preserve">to live in the </w:t>
      </w:r>
      <w:r w:rsidRPr="00CF41F8">
        <w:rPr>
          <w:rFonts w:cs="Arial"/>
        </w:rPr>
        <w:t xml:space="preserve">San Antonio </w:t>
      </w:r>
      <w:r>
        <w:rPr>
          <w:rFonts w:cs="Arial"/>
        </w:rPr>
        <w:t xml:space="preserve">area </w:t>
      </w:r>
      <w:r w:rsidRPr="00CF41F8">
        <w:rPr>
          <w:rFonts w:cs="Arial"/>
        </w:rPr>
        <w:t xml:space="preserve">by </w:t>
      </w:r>
      <w:r>
        <w:rPr>
          <w:rFonts w:cs="Arial"/>
        </w:rPr>
        <w:t xml:space="preserve">the year </w:t>
      </w:r>
      <w:r w:rsidRPr="00CF41F8">
        <w:rPr>
          <w:rFonts w:cs="Arial"/>
        </w:rPr>
        <w:t>2040</w:t>
      </w:r>
      <w:r>
        <w:rPr>
          <w:rFonts w:cs="Arial"/>
        </w:rPr>
        <w:t xml:space="preserve">. </w:t>
      </w:r>
    </w:p>
    <w:p w14:paraId="46130840" w14:textId="77777777" w:rsidR="008F303C" w:rsidRDefault="008F303C" w:rsidP="00A71495">
      <w:pPr>
        <w:rPr>
          <w:rFonts w:cs="Arial"/>
        </w:rPr>
      </w:pPr>
    </w:p>
    <w:p w14:paraId="703B5B47" w14:textId="4DB54F17" w:rsidR="008F303C" w:rsidRDefault="00A71495" w:rsidP="000F1618">
      <w:pPr>
        <w:rPr>
          <w:rFonts w:cs="Arial"/>
        </w:rPr>
      </w:pPr>
      <w:r w:rsidRPr="00CF41F8">
        <w:rPr>
          <w:rFonts w:cs="Arial"/>
        </w:rPr>
        <w:t xml:space="preserve">The </w:t>
      </w:r>
      <w:r>
        <w:rPr>
          <w:rFonts w:cs="Arial"/>
        </w:rPr>
        <w:t xml:space="preserve">free </w:t>
      </w:r>
      <w:r w:rsidRPr="00CF41F8">
        <w:rPr>
          <w:rFonts w:cs="Arial"/>
        </w:rPr>
        <w:t>event</w:t>
      </w:r>
      <w:r w:rsidR="008F303C">
        <w:rPr>
          <w:rFonts w:cs="Arial"/>
        </w:rPr>
        <w:t xml:space="preserve">, </w:t>
      </w:r>
      <w:r w:rsidR="00903170">
        <w:rPr>
          <w:rFonts w:cs="Arial"/>
        </w:rPr>
        <w:t xml:space="preserve">being </w:t>
      </w:r>
      <w:r w:rsidR="008F303C">
        <w:rPr>
          <w:rFonts w:cs="Arial"/>
        </w:rPr>
        <w:t xml:space="preserve">held at the SAISD Alamo Convocation Center on Tuleta Drive, </w:t>
      </w:r>
      <w:r w:rsidR="00903170">
        <w:rPr>
          <w:rFonts w:cs="Arial"/>
        </w:rPr>
        <w:t>i</w:t>
      </w:r>
      <w:r w:rsidR="00903170" w:rsidRPr="00357C82">
        <w:rPr>
          <w:rFonts w:cs="Arial"/>
        </w:rPr>
        <w:t>nclude</w:t>
      </w:r>
      <w:r w:rsidR="00903170">
        <w:rPr>
          <w:rFonts w:cs="Arial"/>
        </w:rPr>
        <w:t>s</w:t>
      </w:r>
      <w:r w:rsidR="00903170" w:rsidRPr="00357C82">
        <w:rPr>
          <w:rFonts w:cs="Arial"/>
        </w:rPr>
        <w:t xml:space="preserve"> </w:t>
      </w:r>
      <w:r w:rsidR="008F303C" w:rsidRPr="00357C82">
        <w:rPr>
          <w:rFonts w:cs="Arial"/>
        </w:rPr>
        <w:t xml:space="preserve">family-friendly activities </w:t>
      </w:r>
      <w:r w:rsidR="008F303C">
        <w:rPr>
          <w:rFonts w:cs="Arial"/>
        </w:rPr>
        <w:t xml:space="preserve">that </w:t>
      </w:r>
      <w:r w:rsidR="008F303C" w:rsidRPr="00357C82">
        <w:rPr>
          <w:rFonts w:cs="Arial"/>
        </w:rPr>
        <w:t>engage all age groups</w:t>
      </w:r>
      <w:r w:rsidR="00D11C91">
        <w:rPr>
          <w:rFonts w:cs="Arial"/>
        </w:rPr>
        <w:t xml:space="preserve">. The purpose is to </w:t>
      </w:r>
      <w:r w:rsidR="00903170">
        <w:rPr>
          <w:rFonts w:cs="Arial"/>
        </w:rPr>
        <w:t xml:space="preserve">reiterate </w:t>
      </w:r>
      <w:r w:rsidR="008F303C">
        <w:rPr>
          <w:rFonts w:cs="Arial"/>
        </w:rPr>
        <w:t xml:space="preserve">the </w:t>
      </w:r>
      <w:r w:rsidR="000F1618">
        <w:rPr>
          <w:rFonts w:cs="Arial"/>
        </w:rPr>
        <w:t xml:space="preserve">“preparing for growth” </w:t>
      </w:r>
      <w:r w:rsidR="008F303C" w:rsidRPr="005D0E83">
        <w:rPr>
          <w:rFonts w:cs="Arial"/>
        </w:rPr>
        <w:t>theme</w:t>
      </w:r>
      <w:r w:rsidR="008F303C">
        <w:rPr>
          <w:rFonts w:cs="Arial"/>
        </w:rPr>
        <w:t xml:space="preserve">, </w:t>
      </w:r>
      <w:r w:rsidR="00903170">
        <w:rPr>
          <w:rFonts w:cs="Arial"/>
        </w:rPr>
        <w:t xml:space="preserve">initiate </w:t>
      </w:r>
      <w:r w:rsidR="008F303C" w:rsidRPr="005D0E83">
        <w:rPr>
          <w:rFonts w:cs="Arial"/>
        </w:rPr>
        <w:t>conversation</w:t>
      </w:r>
      <w:r w:rsidR="00903170">
        <w:rPr>
          <w:rFonts w:cs="Arial"/>
        </w:rPr>
        <w:t>s</w:t>
      </w:r>
      <w:r w:rsidR="008F303C" w:rsidRPr="005D0E83">
        <w:rPr>
          <w:rFonts w:cs="Arial"/>
        </w:rPr>
        <w:t xml:space="preserve"> about </w:t>
      </w:r>
      <w:r w:rsidR="008F303C">
        <w:rPr>
          <w:rFonts w:cs="Arial"/>
        </w:rPr>
        <w:t xml:space="preserve">the </w:t>
      </w:r>
      <w:r w:rsidR="008F303C" w:rsidRPr="005D0E83">
        <w:rPr>
          <w:rFonts w:cs="Arial"/>
          <w:i/>
        </w:rPr>
        <w:t>SA Tomorrow</w:t>
      </w:r>
      <w:r w:rsidR="008F303C">
        <w:rPr>
          <w:rFonts w:cs="Arial"/>
        </w:rPr>
        <w:t xml:space="preserve"> planning effort, </w:t>
      </w:r>
      <w:r w:rsidR="00262A6D">
        <w:rPr>
          <w:rFonts w:cs="Arial"/>
        </w:rPr>
        <w:t xml:space="preserve">and </w:t>
      </w:r>
      <w:r w:rsidR="00903170">
        <w:rPr>
          <w:rFonts w:cs="Arial"/>
        </w:rPr>
        <w:t xml:space="preserve">provide </w:t>
      </w:r>
      <w:r w:rsidR="008F303C" w:rsidRPr="005D0E83">
        <w:rPr>
          <w:rFonts w:cs="Arial"/>
        </w:rPr>
        <w:t xml:space="preserve">basic information about each </w:t>
      </w:r>
      <w:r w:rsidR="008F303C">
        <w:rPr>
          <w:rFonts w:cs="Arial"/>
        </w:rPr>
        <w:t xml:space="preserve">of the three </w:t>
      </w:r>
      <w:r w:rsidR="008F303C" w:rsidRPr="005D0E83">
        <w:rPr>
          <w:rFonts w:cs="Arial"/>
        </w:rPr>
        <w:t>plan</w:t>
      </w:r>
      <w:r w:rsidR="008F303C">
        <w:rPr>
          <w:rFonts w:cs="Arial"/>
        </w:rPr>
        <w:t xml:space="preserve">s that form the </w:t>
      </w:r>
      <w:r w:rsidR="008F303C" w:rsidRPr="008821C6">
        <w:rPr>
          <w:rFonts w:cs="Arial"/>
          <w:i/>
        </w:rPr>
        <w:t>SA Tomorrow</w:t>
      </w:r>
      <w:r w:rsidR="008F303C">
        <w:rPr>
          <w:rFonts w:cs="Arial"/>
        </w:rPr>
        <w:t xml:space="preserve"> initiative</w:t>
      </w:r>
      <w:r w:rsidR="00262A6D">
        <w:rPr>
          <w:rFonts w:cs="Arial"/>
        </w:rPr>
        <w:t xml:space="preserve">. The kick-off is just the beginning </w:t>
      </w:r>
      <w:r w:rsidR="0031335B">
        <w:rPr>
          <w:rFonts w:cs="Arial"/>
        </w:rPr>
        <w:t>of the</w:t>
      </w:r>
      <w:r w:rsidR="008F303C">
        <w:rPr>
          <w:rFonts w:cs="Arial"/>
        </w:rPr>
        <w:t xml:space="preserve"> process to </w:t>
      </w:r>
      <w:r w:rsidR="008F303C" w:rsidRPr="005D0E83">
        <w:rPr>
          <w:rFonts w:cs="Arial"/>
        </w:rPr>
        <w:t xml:space="preserve">inform </w:t>
      </w:r>
      <w:r w:rsidR="008F303C">
        <w:rPr>
          <w:rFonts w:cs="Arial"/>
        </w:rPr>
        <w:t xml:space="preserve">the </w:t>
      </w:r>
      <w:r w:rsidR="008F303C" w:rsidRPr="005D0E83">
        <w:rPr>
          <w:rFonts w:cs="Arial"/>
        </w:rPr>
        <w:t>community about best practices</w:t>
      </w:r>
      <w:r w:rsidR="008F303C">
        <w:rPr>
          <w:rFonts w:cs="Arial"/>
        </w:rPr>
        <w:t xml:space="preserve">, </w:t>
      </w:r>
      <w:r w:rsidR="00903170">
        <w:rPr>
          <w:rFonts w:cs="Arial"/>
        </w:rPr>
        <w:t xml:space="preserve">solicit </w:t>
      </w:r>
      <w:r w:rsidR="00262A6D">
        <w:rPr>
          <w:rFonts w:cs="Arial"/>
        </w:rPr>
        <w:t xml:space="preserve">input and </w:t>
      </w:r>
      <w:r w:rsidR="008F303C" w:rsidRPr="005D0E83">
        <w:rPr>
          <w:rFonts w:cs="Arial"/>
        </w:rPr>
        <w:t>comments</w:t>
      </w:r>
      <w:r w:rsidR="00903170">
        <w:rPr>
          <w:rFonts w:cs="Arial"/>
        </w:rPr>
        <w:t xml:space="preserve"> from residents, </w:t>
      </w:r>
      <w:r w:rsidR="008F303C">
        <w:rPr>
          <w:rFonts w:cs="Arial"/>
        </w:rPr>
        <w:t xml:space="preserve">and </w:t>
      </w:r>
      <w:r w:rsidR="00903170">
        <w:rPr>
          <w:rFonts w:cs="Arial"/>
        </w:rPr>
        <w:t xml:space="preserve">encourage </w:t>
      </w:r>
      <w:r w:rsidR="008F303C">
        <w:rPr>
          <w:rFonts w:cs="Arial"/>
        </w:rPr>
        <w:t>people to stay involved</w:t>
      </w:r>
      <w:r w:rsidR="00262A6D">
        <w:rPr>
          <w:rFonts w:cs="Arial"/>
        </w:rPr>
        <w:t xml:space="preserve">. The entire effort </w:t>
      </w:r>
      <w:r w:rsidR="008F303C">
        <w:rPr>
          <w:rFonts w:cs="Arial"/>
        </w:rPr>
        <w:t xml:space="preserve">is expected to continue through early 2016. </w:t>
      </w:r>
    </w:p>
    <w:p w14:paraId="47D39444" w14:textId="77777777" w:rsidR="008F303C" w:rsidRDefault="008F303C" w:rsidP="000F1618">
      <w:pPr>
        <w:rPr>
          <w:rFonts w:cs="Arial"/>
        </w:rPr>
      </w:pPr>
    </w:p>
    <w:p w14:paraId="16A2F939" w14:textId="503BC1CC" w:rsidR="00C26C70" w:rsidRDefault="008F303C" w:rsidP="000F1618">
      <w:pPr>
        <w:rPr>
          <w:rFonts w:cs="Arial"/>
        </w:rPr>
      </w:pPr>
      <w:r>
        <w:rPr>
          <w:rFonts w:cs="Arial"/>
        </w:rPr>
        <w:t xml:space="preserve">“Our kick-off </w:t>
      </w:r>
      <w:r w:rsidR="00DF425F">
        <w:rPr>
          <w:rFonts w:cs="Arial"/>
        </w:rPr>
        <w:t xml:space="preserve">for </w:t>
      </w:r>
      <w:r w:rsidR="00DF425F" w:rsidRPr="00CB553F">
        <w:rPr>
          <w:rFonts w:cs="Arial"/>
          <w:i/>
        </w:rPr>
        <w:t>SA Tomorrow</w:t>
      </w:r>
      <w:r w:rsidR="00DF425F">
        <w:rPr>
          <w:rFonts w:cs="Arial"/>
        </w:rPr>
        <w:t xml:space="preserve"> </w:t>
      </w:r>
      <w:r>
        <w:rPr>
          <w:rFonts w:cs="Arial"/>
        </w:rPr>
        <w:t xml:space="preserve">is truly a community effort that celebrates the city today and guides people to talk about their hopes, dreams, and even fears for the future. We are proud to welcome San </w:t>
      </w:r>
      <w:r w:rsidR="000F1618">
        <w:rPr>
          <w:rFonts w:cs="Arial"/>
        </w:rPr>
        <w:t>Antonio</w:t>
      </w:r>
      <w:r>
        <w:rPr>
          <w:rFonts w:cs="Arial"/>
        </w:rPr>
        <w:t xml:space="preserve"> residents and families, our partnering organizations, </w:t>
      </w:r>
      <w:r w:rsidR="000F1618">
        <w:rPr>
          <w:rFonts w:cs="Arial"/>
        </w:rPr>
        <w:t>institutional</w:t>
      </w:r>
      <w:r>
        <w:rPr>
          <w:rFonts w:cs="Arial"/>
        </w:rPr>
        <w:t xml:space="preserve"> stakeholders, technical experts, and </w:t>
      </w:r>
      <w:r w:rsidR="006D0E61">
        <w:rPr>
          <w:rFonts w:cs="Arial"/>
        </w:rPr>
        <w:t>C</w:t>
      </w:r>
      <w:r>
        <w:rPr>
          <w:rFonts w:cs="Arial"/>
        </w:rPr>
        <w:t xml:space="preserve">ity staff </w:t>
      </w:r>
      <w:r w:rsidR="00903170">
        <w:rPr>
          <w:rFonts w:cs="Arial"/>
        </w:rPr>
        <w:t xml:space="preserve">as we </w:t>
      </w:r>
      <w:r>
        <w:rPr>
          <w:rFonts w:cs="Arial"/>
        </w:rPr>
        <w:t>gather under the same roof to look ahead to the year 2040,” said Mayor Ivy Taylor.</w:t>
      </w:r>
      <w:r w:rsidR="00903170">
        <w:rPr>
          <w:rFonts w:cs="Arial"/>
        </w:rPr>
        <w:t xml:space="preserve"> </w:t>
      </w:r>
      <w:r>
        <w:rPr>
          <w:rFonts w:cs="Arial"/>
        </w:rPr>
        <w:t xml:space="preserve">“We’re grateful people </w:t>
      </w:r>
      <w:r w:rsidR="00903170">
        <w:rPr>
          <w:rFonts w:cs="Arial"/>
        </w:rPr>
        <w:t xml:space="preserve">are spending part of their </w:t>
      </w:r>
      <w:r>
        <w:rPr>
          <w:rFonts w:cs="Arial"/>
        </w:rPr>
        <w:t xml:space="preserve">Saturday with us today, and want to extend a </w:t>
      </w:r>
      <w:r w:rsidR="00C26C70">
        <w:rPr>
          <w:rFonts w:cs="Arial"/>
        </w:rPr>
        <w:t xml:space="preserve">big </w:t>
      </w:r>
      <w:r>
        <w:rPr>
          <w:rFonts w:cs="Arial"/>
        </w:rPr>
        <w:t xml:space="preserve">thanks to the many organizations and businesses that contributed time, talent, and </w:t>
      </w:r>
      <w:r w:rsidR="00C26C70">
        <w:rPr>
          <w:rFonts w:cs="Arial"/>
        </w:rPr>
        <w:t>prizes to make this day extra special.”</w:t>
      </w:r>
    </w:p>
    <w:p w14:paraId="7950D228" w14:textId="77777777" w:rsidR="00C26C70" w:rsidRDefault="00C26C70" w:rsidP="000F1618">
      <w:pPr>
        <w:rPr>
          <w:rFonts w:cs="Arial"/>
        </w:rPr>
      </w:pPr>
    </w:p>
    <w:p w14:paraId="456FC146" w14:textId="1F8695FD" w:rsidR="008F303C" w:rsidRPr="005D0E83" w:rsidRDefault="00C26C70" w:rsidP="000F1618">
      <w:pPr>
        <w:rPr>
          <w:rFonts w:cs="Arial"/>
        </w:rPr>
      </w:pPr>
      <w:r>
        <w:rPr>
          <w:rFonts w:cs="Arial"/>
        </w:rPr>
        <w:t>Mayor Ivy Taylor</w:t>
      </w:r>
      <w:r w:rsidR="00E461AC">
        <w:rPr>
          <w:rFonts w:cs="Arial"/>
        </w:rPr>
        <w:t xml:space="preserve"> and</w:t>
      </w:r>
      <w:r>
        <w:rPr>
          <w:rFonts w:cs="Arial"/>
        </w:rPr>
        <w:t xml:space="preserve"> District </w:t>
      </w:r>
      <w:r w:rsidR="00DF425F">
        <w:rPr>
          <w:rFonts w:cs="Arial"/>
        </w:rPr>
        <w:t xml:space="preserve">8 </w:t>
      </w:r>
      <w:r>
        <w:rPr>
          <w:rFonts w:cs="Arial"/>
        </w:rPr>
        <w:t>Councilman Ron Nirenberg</w:t>
      </w:r>
      <w:r w:rsidR="00E461AC">
        <w:rPr>
          <w:rFonts w:cs="Arial"/>
        </w:rPr>
        <w:t xml:space="preserve"> spoke at</w:t>
      </w:r>
      <w:r>
        <w:rPr>
          <w:rFonts w:cs="Arial"/>
        </w:rPr>
        <w:t xml:space="preserve"> the </w:t>
      </w:r>
      <w:r w:rsidRPr="000F1618">
        <w:rPr>
          <w:rFonts w:cs="Arial"/>
          <w:i/>
        </w:rPr>
        <w:t>SA Tomorrow</w:t>
      </w:r>
      <w:r>
        <w:rPr>
          <w:rFonts w:cs="Arial"/>
        </w:rPr>
        <w:t xml:space="preserve"> Kick-Off program.</w:t>
      </w:r>
      <w:r w:rsidR="00903170">
        <w:rPr>
          <w:rFonts w:cs="Arial"/>
        </w:rPr>
        <w:t xml:space="preserve"> </w:t>
      </w:r>
      <w:r>
        <w:rPr>
          <w:rFonts w:cs="Arial"/>
        </w:rPr>
        <w:t xml:space="preserve">Partnering agencies </w:t>
      </w:r>
      <w:r w:rsidR="00E461AC">
        <w:rPr>
          <w:rFonts w:cs="Arial"/>
        </w:rPr>
        <w:t xml:space="preserve">and organizations </w:t>
      </w:r>
      <w:r>
        <w:rPr>
          <w:rFonts w:cs="Arial"/>
        </w:rPr>
        <w:t xml:space="preserve">participating in the kick-off include the Alamo Area Council of Governments, </w:t>
      </w:r>
      <w:r w:rsidR="009C20EC">
        <w:rPr>
          <w:rFonts w:cs="Arial"/>
        </w:rPr>
        <w:t xml:space="preserve">the Alamo Area Metropolitan Planning Organization, The FrankenBike Swap Meet, SA2020, TxDOT, and VIA Metropolitan Transit. </w:t>
      </w:r>
      <w:r>
        <w:rPr>
          <w:rFonts w:cs="Arial"/>
        </w:rPr>
        <w:t xml:space="preserve">Volunteers who </w:t>
      </w:r>
      <w:r w:rsidR="00816890">
        <w:rPr>
          <w:rFonts w:cs="Arial"/>
        </w:rPr>
        <w:t xml:space="preserve">are helping </w:t>
      </w:r>
      <w:r>
        <w:rPr>
          <w:rFonts w:cs="Arial"/>
        </w:rPr>
        <w:t xml:space="preserve">with activities </w:t>
      </w:r>
      <w:r w:rsidR="00816890">
        <w:rPr>
          <w:rFonts w:cs="Arial"/>
        </w:rPr>
        <w:t xml:space="preserve">are </w:t>
      </w:r>
      <w:r>
        <w:rPr>
          <w:rFonts w:cs="Arial"/>
        </w:rPr>
        <w:t xml:space="preserve">from </w:t>
      </w:r>
      <w:r w:rsidR="009C20EC">
        <w:rPr>
          <w:rFonts w:cs="Arial"/>
        </w:rPr>
        <w:t xml:space="preserve">the Active Living Council, St. Mary’s University, UTSA, and UTHSCSA. </w:t>
      </w:r>
      <w:r w:rsidR="000F1618">
        <w:rPr>
          <w:rFonts w:cs="Arial"/>
        </w:rPr>
        <w:t>King Rey Feo and his court</w:t>
      </w:r>
      <w:r w:rsidR="00816890">
        <w:rPr>
          <w:rFonts w:cs="Arial"/>
        </w:rPr>
        <w:t xml:space="preserve"> join</w:t>
      </w:r>
      <w:r w:rsidR="009C20EC">
        <w:rPr>
          <w:rFonts w:cs="Arial"/>
        </w:rPr>
        <w:t xml:space="preserve">ed in on the day’s activities. Numerous businesses, non-profit organizations, and agencies contributed giveaways and door prizes for event attendees. </w:t>
      </w:r>
    </w:p>
    <w:p w14:paraId="70A7D572" w14:textId="77777777" w:rsidR="00C26C70" w:rsidRDefault="00C26C70" w:rsidP="00A71495">
      <w:pPr>
        <w:rPr>
          <w:rFonts w:cs="Arial"/>
        </w:rPr>
      </w:pPr>
    </w:p>
    <w:p w14:paraId="1009E4BB" w14:textId="77777777" w:rsidR="00A71495" w:rsidRDefault="00635DD2" w:rsidP="00A71495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hyperlink r:id="rId9" w:history="1">
        <w:r w:rsidR="00A71495" w:rsidRPr="00CE5083">
          <w:rPr>
            <w:rStyle w:val="Hyperlink"/>
            <w:rFonts w:cs="Arial"/>
            <w:i/>
          </w:rPr>
          <w:t>SA Tomorrow</w:t>
        </w:r>
      </w:hyperlink>
      <w:r w:rsidR="00A71495">
        <w:rPr>
          <w:rFonts w:cs="Arial"/>
        </w:rPr>
        <w:t xml:space="preserve"> is an innovative, three-pronged planning effort to guide the City toward smart, sustainable growth through </w:t>
      </w:r>
      <w:r w:rsidR="00A71495" w:rsidRPr="00F95D35">
        <w:rPr>
          <w:rFonts w:cs="Arial"/>
        </w:rPr>
        <w:t xml:space="preserve">a Comprehensive Plan, a Sustainability Plan, and a </w:t>
      </w:r>
      <w:r w:rsidR="00A71495">
        <w:rPr>
          <w:rFonts w:cs="Arial"/>
        </w:rPr>
        <w:t xml:space="preserve">Multimodal </w:t>
      </w:r>
      <w:r w:rsidR="00A71495" w:rsidRPr="00CF41F8">
        <w:rPr>
          <w:rFonts w:cs="Arial"/>
        </w:rPr>
        <w:t>Transportation</w:t>
      </w:r>
      <w:r w:rsidR="00A71495" w:rsidRPr="00F95D35">
        <w:rPr>
          <w:rFonts w:cs="Arial"/>
        </w:rPr>
        <w:t xml:space="preserve"> Plan</w:t>
      </w:r>
      <w:r w:rsidR="00A71495">
        <w:rPr>
          <w:rFonts w:cs="Arial"/>
        </w:rPr>
        <w:t xml:space="preserve">. It will address issues of importance to the entire community including transportation, jobs, housing </w:t>
      </w:r>
      <w:r w:rsidR="00A71495" w:rsidRPr="00E03D02">
        <w:rPr>
          <w:rFonts w:cs="Arial"/>
          <w:color w:val="000000" w:themeColor="text1"/>
        </w:rPr>
        <w:t>and the environment</w:t>
      </w:r>
      <w:r w:rsidR="00A71495">
        <w:rPr>
          <w:rFonts w:cs="Arial"/>
        </w:rPr>
        <w:t>. The public will play a key part in the effort</w:t>
      </w:r>
      <w:r w:rsidR="00A71495">
        <w:rPr>
          <w:rFonts w:cs="Arial"/>
          <w:color w:val="1A1A1A"/>
        </w:rPr>
        <w:t xml:space="preserve"> </w:t>
      </w:r>
      <w:r w:rsidR="00A71495" w:rsidRPr="0020739C">
        <w:rPr>
          <w:rFonts w:cs="Arial"/>
          <w:color w:val="1A1A1A"/>
        </w:rPr>
        <w:t xml:space="preserve">as </w:t>
      </w:r>
      <w:r w:rsidR="00A71495">
        <w:rPr>
          <w:rFonts w:cs="Arial"/>
          <w:color w:val="1A1A1A"/>
        </w:rPr>
        <w:t xml:space="preserve">participants </w:t>
      </w:r>
      <w:r w:rsidR="00A71495" w:rsidRPr="00E03D02">
        <w:rPr>
          <w:rFonts w:cs="Arial"/>
          <w:color w:val="000000" w:themeColor="text1"/>
        </w:rPr>
        <w:t xml:space="preserve">prepare for the </w:t>
      </w:r>
      <w:r w:rsidR="00A71495" w:rsidRPr="0020739C">
        <w:rPr>
          <w:rFonts w:cs="Arial"/>
          <w:color w:val="1A1A1A"/>
        </w:rPr>
        <w:t xml:space="preserve">future, plan </w:t>
      </w:r>
      <w:r w:rsidR="00A71495">
        <w:rPr>
          <w:rFonts w:cs="Arial"/>
          <w:color w:val="1A1A1A"/>
        </w:rPr>
        <w:t xml:space="preserve">for </w:t>
      </w:r>
      <w:r w:rsidR="00A71495" w:rsidRPr="0020739C">
        <w:rPr>
          <w:rFonts w:cs="Arial"/>
          <w:color w:val="1A1A1A"/>
        </w:rPr>
        <w:t xml:space="preserve">growth, and </w:t>
      </w:r>
      <w:r w:rsidR="00A71495" w:rsidRPr="00E03D02">
        <w:rPr>
          <w:rFonts w:cs="Arial"/>
        </w:rPr>
        <w:t xml:space="preserve">work to </w:t>
      </w:r>
      <w:r w:rsidR="00A71495" w:rsidRPr="0020739C">
        <w:rPr>
          <w:rFonts w:cs="Arial"/>
          <w:color w:val="1A1A1A"/>
        </w:rPr>
        <w:t>preserve</w:t>
      </w:r>
      <w:r w:rsidR="00A71495">
        <w:rPr>
          <w:rFonts w:cs="Arial"/>
          <w:color w:val="1A1A1A"/>
        </w:rPr>
        <w:t xml:space="preserve"> </w:t>
      </w:r>
      <w:r w:rsidR="00A71495" w:rsidRPr="00E03D02">
        <w:rPr>
          <w:rFonts w:cs="Arial"/>
        </w:rPr>
        <w:t>our</w:t>
      </w:r>
      <w:r w:rsidR="00A71495">
        <w:rPr>
          <w:rFonts w:cs="Arial"/>
          <w:color w:val="C00000"/>
        </w:rPr>
        <w:t xml:space="preserve"> </w:t>
      </w:r>
      <w:r w:rsidR="00A71495" w:rsidRPr="0020739C">
        <w:rPr>
          <w:rFonts w:cs="Arial"/>
          <w:color w:val="1A1A1A"/>
        </w:rPr>
        <w:t>resources and quality of life.</w:t>
      </w:r>
    </w:p>
    <w:p w14:paraId="66988D55" w14:textId="77777777" w:rsidR="00A71495" w:rsidRDefault="00A71495" w:rsidP="00A71495">
      <w:pPr>
        <w:pStyle w:val="NoSpacing"/>
      </w:pPr>
    </w:p>
    <w:p w14:paraId="173DCEF3" w14:textId="720D9F31" w:rsidR="009C20EC" w:rsidRPr="000F1618" w:rsidRDefault="00A71495" w:rsidP="00A71495">
      <w:pPr>
        <w:pStyle w:val="NoSpacing"/>
        <w:rPr>
          <w:b w:val="0"/>
        </w:rPr>
      </w:pPr>
      <w:r w:rsidRPr="000F1618">
        <w:rPr>
          <w:b w:val="0"/>
        </w:rPr>
        <w:t xml:space="preserve">Residents are encouraged to follow </w:t>
      </w:r>
      <w:r w:rsidRPr="000F1618">
        <w:rPr>
          <w:b w:val="0"/>
          <w:i/>
        </w:rPr>
        <w:t>SA Tomorrow</w:t>
      </w:r>
      <w:r w:rsidRPr="000F1618">
        <w:rPr>
          <w:b w:val="0"/>
        </w:rPr>
        <w:t xml:space="preserve"> on facebook.com/SATomorrow2040 or twitter.com/SATomorrow2040, and visit the website www.SATomorrow.com for more information. </w:t>
      </w:r>
    </w:p>
    <w:p w14:paraId="18694CB9" w14:textId="0FA10820" w:rsidR="00D11C91" w:rsidRPr="000F1618" w:rsidRDefault="00A71495" w:rsidP="000E3776">
      <w:pPr>
        <w:pStyle w:val="NoSpacing"/>
        <w:jc w:val="center"/>
        <w:rPr>
          <w:rFonts w:cs="Arial"/>
        </w:rPr>
      </w:pPr>
      <w:r w:rsidRPr="000F1618">
        <w:rPr>
          <w:b w:val="0"/>
        </w:rPr>
        <w:t>###</w:t>
      </w:r>
    </w:p>
    <w:sectPr w:rsidR="00D11C91" w:rsidRPr="000F1618" w:rsidSect="000E377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5A76D" w14:textId="77777777" w:rsidR="00635DD2" w:rsidRDefault="00635DD2" w:rsidP="00321D70">
      <w:r>
        <w:separator/>
      </w:r>
    </w:p>
  </w:endnote>
  <w:endnote w:type="continuationSeparator" w:id="0">
    <w:p w14:paraId="23BEA2EC" w14:textId="77777777" w:rsidR="00635DD2" w:rsidRDefault="00635DD2" w:rsidP="0032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58184" w14:textId="77777777" w:rsidR="00635DD2" w:rsidRDefault="00635DD2" w:rsidP="00321D70">
      <w:r>
        <w:separator/>
      </w:r>
    </w:p>
  </w:footnote>
  <w:footnote w:type="continuationSeparator" w:id="0">
    <w:p w14:paraId="332B85F3" w14:textId="77777777" w:rsidR="00635DD2" w:rsidRDefault="00635DD2" w:rsidP="0032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D34B8"/>
    <w:multiLevelType w:val="hybridMultilevel"/>
    <w:tmpl w:val="7872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F16"/>
    <w:multiLevelType w:val="hybridMultilevel"/>
    <w:tmpl w:val="F43A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7455A"/>
    <w:multiLevelType w:val="hybridMultilevel"/>
    <w:tmpl w:val="80C6C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2B5998"/>
    <w:multiLevelType w:val="hybridMultilevel"/>
    <w:tmpl w:val="B8D205D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C30FE7"/>
    <w:multiLevelType w:val="hybridMultilevel"/>
    <w:tmpl w:val="A248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E50C0"/>
    <w:multiLevelType w:val="hybridMultilevel"/>
    <w:tmpl w:val="120E0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12"/>
    <w:rsid w:val="000E3776"/>
    <w:rsid w:val="000F1618"/>
    <w:rsid w:val="00157E0D"/>
    <w:rsid w:val="00180714"/>
    <w:rsid w:val="001F3951"/>
    <w:rsid w:val="00262A6D"/>
    <w:rsid w:val="00280BEA"/>
    <w:rsid w:val="002D2847"/>
    <w:rsid w:val="00305D30"/>
    <w:rsid w:val="0031335B"/>
    <w:rsid w:val="00321D70"/>
    <w:rsid w:val="00321F1B"/>
    <w:rsid w:val="003449B9"/>
    <w:rsid w:val="00357C82"/>
    <w:rsid w:val="00375C57"/>
    <w:rsid w:val="00464012"/>
    <w:rsid w:val="004B6142"/>
    <w:rsid w:val="00516DB2"/>
    <w:rsid w:val="00526B84"/>
    <w:rsid w:val="00532AE5"/>
    <w:rsid w:val="005D0E83"/>
    <w:rsid w:val="005E2C84"/>
    <w:rsid w:val="00617EF1"/>
    <w:rsid w:val="00635DD2"/>
    <w:rsid w:val="006D0E61"/>
    <w:rsid w:val="007B3EE6"/>
    <w:rsid w:val="00816890"/>
    <w:rsid w:val="008821C6"/>
    <w:rsid w:val="00894FF2"/>
    <w:rsid w:val="008F303C"/>
    <w:rsid w:val="00903170"/>
    <w:rsid w:val="00922771"/>
    <w:rsid w:val="009C20EC"/>
    <w:rsid w:val="009F201E"/>
    <w:rsid w:val="00A171F2"/>
    <w:rsid w:val="00A71495"/>
    <w:rsid w:val="00A83C72"/>
    <w:rsid w:val="00A974E9"/>
    <w:rsid w:val="00AB3DF3"/>
    <w:rsid w:val="00B12D7A"/>
    <w:rsid w:val="00B15728"/>
    <w:rsid w:val="00B5093E"/>
    <w:rsid w:val="00B53B75"/>
    <w:rsid w:val="00BC3BEF"/>
    <w:rsid w:val="00BD589D"/>
    <w:rsid w:val="00C26170"/>
    <w:rsid w:val="00C26C70"/>
    <w:rsid w:val="00CB553F"/>
    <w:rsid w:val="00D11C91"/>
    <w:rsid w:val="00D63C6B"/>
    <w:rsid w:val="00D63E03"/>
    <w:rsid w:val="00DF425F"/>
    <w:rsid w:val="00E461AC"/>
    <w:rsid w:val="00F82FBD"/>
    <w:rsid w:val="00FB0880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EBD062"/>
  <w15:docId w15:val="{D82EDB23-3C7F-4C49-AA85-743EBBAE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1F2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32AE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4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1D70"/>
    <w:pPr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1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D7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21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D70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21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D7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D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D7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1D70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71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tomorr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C950-23E9-4A5E-B227-3D3539755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Roufs</dc:creator>
  <cp:keywords/>
  <dc:description/>
  <cp:lastModifiedBy>Gretchen Roufs</cp:lastModifiedBy>
  <cp:revision>3</cp:revision>
  <cp:lastPrinted>2015-04-03T20:11:00Z</cp:lastPrinted>
  <dcterms:created xsi:type="dcterms:W3CDTF">2015-04-10T15:17:00Z</dcterms:created>
  <dcterms:modified xsi:type="dcterms:W3CDTF">2015-04-10T15:18:00Z</dcterms:modified>
</cp:coreProperties>
</file>